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2"/>
      </w:tblGrid>
      <w:tr w:rsidR="00636639" w:rsidRPr="00C53665" w14:paraId="4FFA919D" w14:textId="06018451" w:rsidTr="00034DE6">
        <w:trPr>
          <w:trHeight w:val="1685"/>
        </w:trPr>
        <w:tc>
          <w:tcPr>
            <w:tcW w:w="3107" w:type="pct"/>
            <w:hideMark/>
          </w:tcPr>
          <w:p w14:paraId="665B19D3" w14:textId="7E9EC86B" w:rsidR="00034DE6" w:rsidRPr="00034DE6" w:rsidRDefault="00034DE6" w:rsidP="00034DE6">
            <w:pPr>
              <w:tabs>
                <w:tab w:val="left" w:pos="18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93" w:type="pct"/>
          </w:tcPr>
          <w:p w14:paraId="033DCEF4" w14:textId="3993AE6A" w:rsidR="00636639" w:rsidRPr="00C53665" w:rsidRDefault="00636639" w:rsidP="0063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5</w:t>
            </w: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 Положення про порядок розміщення,</w:t>
            </w: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обігу та викупу цінних паперів інституту</w:t>
            </w: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спільного інвестування</w:t>
            </w: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(пункт 7 розділу VII)</w:t>
            </w:r>
          </w:p>
        </w:tc>
      </w:tr>
      <w:tr w:rsidR="00C53665" w:rsidRPr="00C53665" w14:paraId="60DBAA36" w14:textId="77777777" w:rsidTr="00034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7" w:type="pct"/>
            <w:hideMark/>
          </w:tcPr>
          <w:p w14:paraId="5AB10555" w14:textId="4DEF4CF5" w:rsidR="00C53665" w:rsidRPr="00C53665" w:rsidRDefault="00C53665" w:rsidP="006366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n190"/>
            <w:bookmarkEnd w:id="0"/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"___" ____________ 20</w:t>
            </w:r>
            <w:r w:rsidR="009E38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</w:t>
            </w: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1893" w:type="pct"/>
            <w:hideMark/>
          </w:tcPr>
          <w:p w14:paraId="54266ACA" w14:textId="77777777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661DC9DC" w14:textId="77777777" w:rsidR="00C53665" w:rsidRPr="00C53665" w:rsidRDefault="00C53665" w:rsidP="00C5366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" w:name="n191"/>
      <w:bookmarkEnd w:id="1"/>
      <w:r w:rsidRPr="00C5366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ЗАЯВКА</w:t>
      </w:r>
      <w:r w:rsidRPr="00C5366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br/>
      </w:r>
      <w:r w:rsidRPr="00C5366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на викуп цінних паперів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7"/>
        <w:gridCol w:w="3622"/>
      </w:tblGrid>
      <w:tr w:rsidR="00C53665" w:rsidRPr="00C53665" w14:paraId="4885D183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5DA82" w14:textId="77777777" w:rsidR="00C53665" w:rsidRPr="00C5366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" w:name="n192"/>
            <w:bookmarkEnd w:id="2"/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C820B" w14:textId="33F40EDE" w:rsidR="00C53665" w:rsidRPr="00C53665" w:rsidRDefault="00C53665" w:rsidP="009E38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7F8E0CDA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36F8C" w14:textId="77777777" w:rsidR="00C53665" w:rsidRPr="00C5366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Ім’я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2958" w14:textId="34EB1E4F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69AE1ED2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FF904" w14:textId="77777777" w:rsidR="00C53665" w:rsidRPr="00C5366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 батькові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0BEA2" w14:textId="3AF6975D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4A645FC4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1538D" w14:textId="77777777" w:rsidR="00C53665" w:rsidRPr="00C53665" w:rsidRDefault="00C53665" w:rsidP="002F46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2C53" w14:textId="21199C62" w:rsidR="00C53665" w:rsidRPr="00636639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</w:tr>
      <w:tr w:rsidR="00C53665" w:rsidRPr="00C53665" w14:paraId="15FD3935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AC689" w14:textId="77777777" w:rsidR="00C53665" w:rsidRPr="00C5366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Паспортні дані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F3190" w14:textId="6E912E05" w:rsidR="00C53665" w:rsidRPr="00E1246C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59BAB617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85C34" w14:textId="77777777" w:rsidR="00C53665" w:rsidRPr="00C5366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Місце реєстрації (за паспортом)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60857" w14:textId="529F6E86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60C4FB09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6AF1" w14:textId="77777777" w:rsidR="00C53665" w:rsidRPr="00D7273D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727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Банківські реквізити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B908A" w14:textId="495FFC7F" w:rsidR="00C53665" w:rsidRPr="00D7273D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26C40467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80AD" w14:textId="77777777" w:rsidR="00C53665" w:rsidRPr="009E38C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E38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Телефон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86914" w14:textId="02666A9C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7FD19B28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989E" w14:textId="77777777" w:rsidR="00C53665" w:rsidRPr="009E38C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E38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 цінного папера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0BDE4" w14:textId="77777777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1E45B5BB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A4ABD" w14:textId="77777777" w:rsidR="00C53665" w:rsidRPr="009E38C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E38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Повне найменування інституту спільного інвестування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1FC39" w14:textId="77777777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4B4CD789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9820D" w14:textId="77777777" w:rsidR="00C53665" w:rsidRPr="009E38C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E38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цінних паперів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F29A1" w14:textId="77777777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53665" w:rsidRPr="00C53665" w14:paraId="0862A328" w14:textId="77777777" w:rsidTr="00C53665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578A3" w14:textId="77777777" w:rsidR="00C53665" w:rsidRPr="009E38C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E38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Наявність наміру в проведенні конвертації*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1E533" w14:textId="77777777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B19EFE6" w14:textId="77777777" w:rsidR="00C53665" w:rsidRPr="00C53665" w:rsidRDefault="00C53665" w:rsidP="00795C2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" w:name="n193"/>
      <w:bookmarkEnd w:id="3"/>
      <w:r w:rsidRPr="00C5366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C5366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br/>
        <w:t>* Заповнюється у випадку ліквідації інституту спільного інвестування закритого типу (у разі наявності наміру у проведенні конвертації заповнюється словом «так»).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C53665" w:rsidRPr="00C53665" w14:paraId="5FCB2B4B" w14:textId="77777777" w:rsidTr="00C53665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153780" w14:textId="77777777" w:rsidR="00C53665" w:rsidRPr="00C53665" w:rsidRDefault="00C53665" w:rsidP="00C536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4" w:name="n194"/>
            <w:bookmarkEnd w:id="4"/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F0762" w14:textId="77777777" w:rsidR="00C53665" w:rsidRPr="00C53665" w:rsidRDefault="00C53665" w:rsidP="00C5366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</w:t>
            </w:r>
            <w:r w:rsidRPr="00C536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(підпис)</w:t>
            </w:r>
          </w:p>
        </w:tc>
      </w:tr>
    </w:tbl>
    <w:p w14:paraId="6F4F84F6" w14:textId="77777777" w:rsidR="00FC6AAD" w:rsidRPr="00C53665" w:rsidRDefault="00FC6AAD">
      <w:pPr>
        <w:rPr>
          <w:rFonts w:ascii="Times New Roman" w:hAnsi="Times New Roman" w:cs="Times New Roman"/>
          <w:sz w:val="20"/>
          <w:szCs w:val="20"/>
        </w:rPr>
      </w:pPr>
    </w:p>
    <w:sectPr w:rsidR="00FC6AAD" w:rsidRPr="00C53665" w:rsidSect="00C536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65"/>
    <w:rsid w:val="00034DE6"/>
    <w:rsid w:val="002F4631"/>
    <w:rsid w:val="004B1969"/>
    <w:rsid w:val="00636639"/>
    <w:rsid w:val="00795C22"/>
    <w:rsid w:val="009623EE"/>
    <w:rsid w:val="009E38C5"/>
    <w:rsid w:val="00C53665"/>
    <w:rsid w:val="00D7273D"/>
    <w:rsid w:val="00E1246C"/>
    <w:rsid w:val="00EB3542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5A5A"/>
  <w15:chartTrackingRefBased/>
  <w15:docId w15:val="{78BD485C-CBAC-457A-9008-46DE89E6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5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5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C5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53665"/>
  </w:style>
  <w:style w:type="character" w:customStyle="1" w:styleId="rvts82">
    <w:name w:val="rvts82"/>
    <w:basedOn w:val="a0"/>
    <w:rsid w:val="00C5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0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Тригуб Анна</dc:creator>
  <cp:keywords/>
  <dc:description/>
  <cp:lastModifiedBy>Горова Юлія</cp:lastModifiedBy>
  <cp:revision>7</cp:revision>
  <dcterms:created xsi:type="dcterms:W3CDTF">2023-01-04T10:51:00Z</dcterms:created>
  <dcterms:modified xsi:type="dcterms:W3CDTF">2023-01-10T13:35:00Z</dcterms:modified>
</cp:coreProperties>
</file>